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B4" w:rsidRPr="009A52B4" w:rsidRDefault="009A52B4" w:rsidP="009A52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52B4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№38 «ЗОЛОТОЙ УЛЕЙ» БУГУЛЬМИНСКОГО МУНИЦИПАЛЬНОГО РАЙОНА РЕСПУБЛИКИ ТАТАРСТАН</w:t>
      </w:r>
    </w:p>
    <w:p w:rsidR="005D41B3" w:rsidRDefault="005D41B3" w:rsidP="005D41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Pr="005D41B3" w:rsidRDefault="005D41B3" w:rsidP="005D4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B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5D41B3" w:rsidRPr="005D41B3" w:rsidRDefault="005D41B3" w:rsidP="005D4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B3">
        <w:rPr>
          <w:rFonts w:ascii="Times New Roman" w:hAnsi="Times New Roman" w:cs="Times New Roman"/>
          <w:b/>
          <w:sz w:val="28"/>
          <w:szCs w:val="28"/>
        </w:rPr>
        <w:t>для родителей по антикоррупционной безопасности</w:t>
      </w:r>
    </w:p>
    <w:p w:rsidR="005D41B3" w:rsidRPr="005D41B3" w:rsidRDefault="005D41B3" w:rsidP="005D4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1B3" w:rsidRDefault="005D41B3" w:rsidP="005D4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Установление каких-либо обязательных денежных взносов (сборов) и иных форм материальной помощи в процессе обучения в  учреждении не допускается.</w:t>
      </w:r>
    </w:p>
    <w:p w:rsidR="005D41B3" w:rsidRDefault="005D41B3" w:rsidP="005D4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41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 собственному желанию (без какого бы то ни было давления со стороны администрации, сотрудников  учреждения, родительских комитетов,  фондов, иных физических и юридических лиц) хотите оказать детскому саду, где воспитывается Ваш ребенок, благотворительную (добровольную) помощь в виде денежных средств, Вы можете в любое удобное для Вас время перечислить любую сумму, посильную для Вашего семейного бюджета, на расчетный счет учреждения.</w:t>
      </w:r>
      <w:proofErr w:type="gramEnd"/>
    </w:p>
    <w:p w:rsidR="005D41B3" w:rsidRDefault="005D41B3" w:rsidP="005D4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1B3" w:rsidRDefault="005D41B3" w:rsidP="005D41B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 должны знать! 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Не допускается </w:t>
      </w:r>
      <w:r w:rsidRPr="005D41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принуждение</w:t>
      </w:r>
      <w:r w:rsidRPr="005D41B3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родителей (законных представителей) воспитанников, к внесению денежных средств, осуществлению иных форм материальной помощи со стороны администрации и работников учреждения, а также созданных при учреждениях органов самоуправления, в том числе родительских комитетов, Управляющих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 Администрация, сотрудники учреждения, иные лица не вправе:</w:t>
      </w:r>
    </w:p>
    <w:p w:rsid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требовать или принимать от благотворителей наличные денежные средства;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Благотворитель имеет право: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в течение 10 дней со дня перечисления по доброй воле денежных средств на расчетный счет учреждения подать обращение 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ознакомиться с каждым протоколом общественной комиссии по расходованию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br/>
        <w:t>внебюджетных средств, которые должны размещаться в общедоступном месте учреждения  сразу после их подписания;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5D41B3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D41B3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br/>
        <w:t>благотворителем учреждению;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 учреждения.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D41B3" w:rsidRPr="005D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BC"/>
    <w:rsid w:val="0001220A"/>
    <w:rsid w:val="00316FFC"/>
    <w:rsid w:val="00420CBC"/>
    <w:rsid w:val="005D41B3"/>
    <w:rsid w:val="00915529"/>
    <w:rsid w:val="009A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admin</cp:lastModifiedBy>
  <cp:revision>5</cp:revision>
  <cp:lastPrinted>2020-11-25T08:14:00Z</cp:lastPrinted>
  <dcterms:created xsi:type="dcterms:W3CDTF">2016-11-02T05:04:00Z</dcterms:created>
  <dcterms:modified xsi:type="dcterms:W3CDTF">2020-11-25T08:14:00Z</dcterms:modified>
</cp:coreProperties>
</file>